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DA04" w14:textId="77777777" w:rsidR="009A26AC" w:rsidRPr="009A26AC" w:rsidRDefault="009A26AC" w:rsidP="009A26A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26AC">
        <w:rPr>
          <w:rFonts w:ascii="inherit" w:eastAsia="Times New Roman" w:hAnsi="inherit" w:cs="Segoe UI Historic"/>
          <w:color w:val="050505"/>
          <w:sz w:val="23"/>
          <w:szCs w:val="23"/>
        </w:rPr>
        <w:t>Toyota Camry 2020 le</w:t>
      </w:r>
    </w:p>
    <w:p w14:paraId="025270C6" w14:textId="77777777" w:rsidR="009A26AC" w:rsidRPr="009A26AC" w:rsidRDefault="009A26AC" w:rsidP="009A26A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A26A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كامري 2020 </w:t>
      </w:r>
      <w:r w:rsidRPr="009A26AC">
        <w:rPr>
          <w:rFonts w:ascii="inherit" w:eastAsia="Times New Roman" w:hAnsi="inherit" w:cs="Segoe UI Historic"/>
          <w:color w:val="050505"/>
          <w:sz w:val="23"/>
          <w:szCs w:val="23"/>
        </w:rPr>
        <w:t>le</w:t>
      </w:r>
    </w:p>
    <w:p w14:paraId="2FBCFA94" w14:textId="77777777" w:rsidR="009A26AC" w:rsidRPr="009A26AC" w:rsidRDefault="009A26AC" w:rsidP="009A26A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A26AC">
        <w:rPr>
          <w:rFonts w:ascii="inherit" w:eastAsia="Times New Roman" w:hAnsi="inherit" w:cs="Times New Roman"/>
          <w:color w:val="050505"/>
          <w:sz w:val="23"/>
          <w:szCs w:val="23"/>
          <w:rtl/>
        </w:rPr>
        <w:t>وارد امريكي</w:t>
      </w:r>
    </w:p>
    <w:p w14:paraId="7FE5BE68" w14:textId="77777777" w:rsidR="009A26AC" w:rsidRPr="009A26AC" w:rsidRDefault="009A26AC" w:rsidP="009A26A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A26A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</w:t>
      </w:r>
      <w:r w:rsidRPr="009A26AC">
        <w:rPr>
          <w:rFonts w:ascii="inherit" w:eastAsia="Times New Roman" w:hAnsi="inherit" w:cs="Segoe UI Historic"/>
          <w:color w:val="050505"/>
          <w:sz w:val="23"/>
          <w:szCs w:val="23"/>
        </w:rPr>
        <w:t>LE</w:t>
      </w:r>
      <w:r w:rsidRPr="009A26A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2BC686EE" w14:textId="77777777" w:rsidR="009A26AC" w:rsidRPr="009A26AC" w:rsidRDefault="009A26AC" w:rsidP="009A26A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A26AC">
        <w:rPr>
          <w:rFonts w:ascii="inherit" w:eastAsia="Times New Roman" w:hAnsi="inherit" w:cs="Times New Roman"/>
          <w:color w:val="050505"/>
          <w:sz w:val="23"/>
          <w:szCs w:val="23"/>
          <w:rtl/>
        </w:rPr>
        <w:t>بدون صبغ وبدون إيرباك</w:t>
      </w:r>
    </w:p>
    <w:p w14:paraId="7A3328B5" w14:textId="77777777" w:rsidR="009A26AC" w:rsidRPr="009A26AC" w:rsidRDefault="009A26AC" w:rsidP="009A26A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A26A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ماشية 87 ألف كم </w:t>
      </w:r>
    </w:p>
    <w:p w14:paraId="17AD9633" w14:textId="77777777" w:rsidR="009A26AC" w:rsidRPr="009A26AC" w:rsidRDefault="009A26AC" w:rsidP="009A26A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A26A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هزة وسنوية جديدة لغاية 2027 تحويل بشرط </w:t>
      </w:r>
    </w:p>
    <w:p w14:paraId="7967F279" w14:textId="77777777" w:rsidR="009A26AC" w:rsidRPr="009A26AC" w:rsidRDefault="009A26AC" w:rsidP="009A26A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A26A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اربيل </w:t>
      </w:r>
    </w:p>
    <w:p w14:paraId="23CE04E5" w14:textId="77777777" w:rsidR="009A26AC" w:rsidRPr="009A26AC" w:rsidRDefault="009A26AC" w:rsidP="009A26A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A26A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20700$ ومجال بسيط </w:t>
      </w:r>
    </w:p>
    <w:p w14:paraId="319E7F43" w14:textId="77777777" w:rsidR="009A26AC" w:rsidRPr="009A26AC" w:rsidRDefault="009A26AC" w:rsidP="009A26A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A26A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الاتصال 07504549742 </w:t>
      </w:r>
    </w:p>
    <w:p w14:paraId="7649EA84" w14:textId="77777777" w:rsidR="00F21CFD" w:rsidRDefault="00F21CFD"/>
    <w:sectPr w:rsidR="00F21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C0"/>
    <w:rsid w:val="009A26AC"/>
    <w:rsid w:val="00B65BC0"/>
    <w:rsid w:val="00F2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D19E5-FE5B-4E9B-A25E-000EEB43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2022-11-17T12:10:00Z</dcterms:created>
  <dcterms:modified xsi:type="dcterms:W3CDTF">2022-11-17T12:10:00Z</dcterms:modified>
</cp:coreProperties>
</file>